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97" w:rsidRPr="00AA23DD" w:rsidRDefault="00694CBA" w:rsidP="00602E8B">
      <w:pPr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A23DD">
        <w:rPr>
          <w:rFonts w:ascii="Times New Roman" w:eastAsia="Calibri" w:hAnsi="Times New Roman" w:cs="Times New Roman"/>
          <w:noProof/>
          <w:lang w:eastAsia="pl-PL"/>
        </w:rPr>
        <w:drawing>
          <wp:inline distT="0" distB="0" distL="0" distR="0" wp14:anchorId="02BF0236" wp14:editId="74C4943A">
            <wp:extent cx="2638425" cy="336499"/>
            <wp:effectExtent l="0" t="0" r="0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751" cy="33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6897" w:rsidRPr="00AA23DD" w:rsidRDefault="00476897" w:rsidP="00602E8B">
      <w:pPr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Regulamin </w:t>
      </w:r>
      <w:r w:rsidRPr="00AA2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konkursu na recenzję książki</w:t>
      </w:r>
    </w:p>
    <w:p w:rsidR="00476897" w:rsidRPr="00AA23DD" w:rsidRDefault="00476897" w:rsidP="00602E8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AA2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ph</w:t>
      </w:r>
      <w:proofErr w:type="spellEnd"/>
      <w:r w:rsidRPr="00AA2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„Moje literackie fascynacje” – IX edycja organizowanego przez</w:t>
      </w:r>
    </w:p>
    <w:p w:rsidR="00476897" w:rsidRPr="00AA23DD" w:rsidRDefault="00476897" w:rsidP="0060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Wojewódzką i Miejską Bibliotekę Publiczną im. Zbigniewa Herberta</w:t>
      </w:r>
    </w:p>
    <w:p w:rsidR="00476897" w:rsidRPr="00AA23DD" w:rsidRDefault="00476897" w:rsidP="00602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Gorzowie Wielkopolskim</w:t>
      </w:r>
    </w:p>
    <w:p w:rsidR="00476897" w:rsidRPr="00AA23DD" w:rsidRDefault="00476897" w:rsidP="00602E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6897" w:rsidRPr="00AA23DD" w:rsidRDefault="00476897" w:rsidP="00602E8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:rsidR="00476897" w:rsidRPr="00AA23DD" w:rsidRDefault="00476897" w:rsidP="00602E8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na recenzję książki </w:t>
      </w:r>
      <w:proofErr w:type="spellStart"/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>ph</w:t>
      </w:r>
      <w:proofErr w:type="spellEnd"/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>. „Moje literackie fascynacje” (zwany dalej „Konkursem”) organizowany jest w ramach programu Dyskusyjne Kluby Książki 2021 przez Wojewódzką i Miejską Bibliotekę Publiczną im. Zbigniewa Herberta w Gorzowie Wielkopolskim (zwaną dalej „Organizatorem”) z siedzibą przy ul. Sikorskiego 107</w:t>
      </w: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Gorzowie Wielkopolskim.</w:t>
      </w:r>
    </w:p>
    <w:p w:rsidR="00476897" w:rsidRPr="00AA23DD" w:rsidRDefault="00476897" w:rsidP="00602E8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na temat Konkursu zamieszczone zostaną na stronie internetowej Organizatora www.wimbp.gorzow.pl w zakładkach Dyskusyjne Kluby Książki oraz na oficjalnych profilach Organizatora w serwisach społecznościowych Facebook, (zwanych dalej „stronami Organizatora”).</w:t>
      </w:r>
    </w:p>
    <w:p w:rsidR="00476897" w:rsidRPr="00AA23DD" w:rsidRDefault="00476897" w:rsidP="00602E8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stanowi podstawę Konkursu i określa jego zasady.</w:t>
      </w:r>
    </w:p>
    <w:p w:rsidR="00476897" w:rsidRPr="00AA23DD" w:rsidRDefault="009F0A5E" w:rsidP="00602E8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uczestnictwa</w:t>
      </w:r>
    </w:p>
    <w:p w:rsidR="009F0A5E" w:rsidRPr="00AA23DD" w:rsidRDefault="009F0A5E" w:rsidP="00602E8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dobrowolny i bezpłatny.</w:t>
      </w:r>
    </w:p>
    <w:p w:rsidR="00476897" w:rsidRPr="00AA23DD" w:rsidRDefault="00A612AE" w:rsidP="00602E8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 Konkursu </w:t>
      </w:r>
      <w:r w:rsidR="00476897" w:rsidRPr="00AA23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października – </w:t>
      </w:r>
      <w:r w:rsidR="00AE51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</w:t>
      </w:r>
      <w:r w:rsidR="00476897" w:rsidRPr="00AA23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listopada 2021 r.</w:t>
      </w:r>
    </w:p>
    <w:p w:rsidR="00476897" w:rsidRPr="0093143A" w:rsidRDefault="00476897" w:rsidP="00602E8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43A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Uczestnikiem Konkursu może być każdy członek Dyskusyjnego Klubu Książki z terenu Gorzowa Wielkopolskiego oraz północnej części województwa lubuskiego.</w:t>
      </w:r>
    </w:p>
    <w:p w:rsidR="009F0A5E" w:rsidRPr="0093143A" w:rsidRDefault="009F0A5E" w:rsidP="00602E8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43A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nadesłane na Konkurs nie mogą naruszać prawa, w szczególności dóbr osób trzecich, ogólnie przyjętych norm obyczajowych czy zawierających treści chronione prawami wyłącznymi (np. prawami autorskimi) bez zgody osób uprawnionych.</w:t>
      </w:r>
    </w:p>
    <w:p w:rsidR="0093143A" w:rsidRPr="0093143A" w:rsidRDefault="0093143A" w:rsidP="00602E8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4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Zadania Konkursowe w imieniu Uczestników, po uzyskaniu uprzedniej zgody, mogą nadsyłać zbiorczo również moderatorzy podregionu gorzowskiego programu DKK.</w:t>
      </w:r>
    </w:p>
    <w:p w:rsidR="00476897" w:rsidRPr="0093143A" w:rsidRDefault="00476897" w:rsidP="00602E8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43A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 będą oceniane w trzech kategoriach wiekowych:</w:t>
      </w:r>
    </w:p>
    <w:p w:rsidR="00476897" w:rsidRPr="0093143A" w:rsidRDefault="00476897" w:rsidP="00602E8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43A">
        <w:rPr>
          <w:rFonts w:ascii="Times New Roman" w:eastAsia="Times New Roman" w:hAnsi="Times New Roman" w:cs="Times New Roman"/>
          <w:sz w:val="24"/>
          <w:szCs w:val="24"/>
          <w:lang w:eastAsia="pl-PL"/>
        </w:rPr>
        <w:t>I. do 14 roku życia</w:t>
      </w:r>
    </w:p>
    <w:p w:rsidR="00476897" w:rsidRPr="0093143A" w:rsidRDefault="00476897" w:rsidP="00602E8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43A">
        <w:rPr>
          <w:rFonts w:ascii="Times New Roman" w:eastAsia="Times New Roman" w:hAnsi="Times New Roman" w:cs="Times New Roman"/>
          <w:sz w:val="24"/>
          <w:szCs w:val="24"/>
          <w:lang w:eastAsia="pl-PL"/>
        </w:rPr>
        <w:t>II. 15-19 lat</w:t>
      </w:r>
    </w:p>
    <w:p w:rsidR="00476897" w:rsidRPr="0093143A" w:rsidRDefault="00476897" w:rsidP="00602E8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143A">
        <w:rPr>
          <w:rFonts w:ascii="Times New Roman" w:eastAsia="Times New Roman" w:hAnsi="Times New Roman" w:cs="Times New Roman"/>
          <w:sz w:val="24"/>
          <w:szCs w:val="24"/>
          <w:lang w:eastAsia="pl-PL"/>
        </w:rPr>
        <w:t>III. od 20 roku życia</w:t>
      </w:r>
    </w:p>
    <w:p w:rsidR="00476897" w:rsidRPr="00AA23DD" w:rsidRDefault="00476897" w:rsidP="00602E8B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zobowiązany jest zapoznać się z jego regulaminem oraz czytelnie wypełnić zgodę na przetwarzanie danych osobowych i przesłać oryginał lub skan razem z pracą konkursową.</w:t>
      </w:r>
    </w:p>
    <w:p w:rsidR="00476897" w:rsidRDefault="00476897" w:rsidP="00602E8B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AA23DD">
        <w:rPr>
          <w:rFonts w:ascii="Times New Roman" w:eastAsia="SimSun" w:hAnsi="Times New Roman" w:cs="Times New Roman"/>
          <w:color w:val="000000"/>
          <w:sz w:val="24"/>
          <w:szCs w:val="24"/>
        </w:rPr>
        <w:lastRenderedPageBreak/>
        <w:t xml:space="preserve">Pozyskane podczas zgłoszenia konkursowego dane osobowe będą przetwarzane </w:t>
      </w:r>
      <w:r w:rsidRPr="00AA23DD">
        <w:rPr>
          <w:rFonts w:ascii="Times New Roman" w:eastAsia="SimSun" w:hAnsi="Times New Roman" w:cs="Times New Roman"/>
          <w:color w:val="000000"/>
          <w:sz w:val="24"/>
          <w:szCs w:val="24"/>
        </w:rPr>
        <w:br/>
        <w:t xml:space="preserve">w celu przeprowadzenia </w:t>
      </w:r>
      <w:r w:rsidR="00017532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i promocji </w:t>
      </w:r>
      <w:r w:rsidRPr="00AA23DD">
        <w:rPr>
          <w:rFonts w:ascii="Times New Roman" w:eastAsia="SimSun" w:hAnsi="Times New Roman" w:cs="Times New Roman"/>
          <w:color w:val="000000"/>
          <w:sz w:val="24"/>
          <w:szCs w:val="24"/>
        </w:rPr>
        <w:t>Konkursu.</w:t>
      </w:r>
    </w:p>
    <w:p w:rsidR="005231D2" w:rsidRPr="00AA23DD" w:rsidRDefault="005231D2" w:rsidP="00602E8B">
      <w:pPr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Konkurs nie jest grą losową w rozumieniu ustawy z dnia 19 listopada 2009 r. o grach hazardowych (Dz. U. z 2018, Poz.165).</w:t>
      </w:r>
    </w:p>
    <w:p w:rsidR="00476897" w:rsidRPr="00AA23DD" w:rsidRDefault="00476897" w:rsidP="00602E8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i zasady konkursu</w:t>
      </w:r>
    </w:p>
    <w:p w:rsidR="00476897" w:rsidRPr="00AA23DD" w:rsidRDefault="00476897" w:rsidP="00602E8B">
      <w:pPr>
        <w:numPr>
          <w:ilvl w:val="0"/>
          <w:numId w:val="3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Konkursu jest promowanie literatury i czytelnictwa, zachęcanie do własnej twórczości literackiej oraz aktywizacja członków Dyskusyjnych Klubów Książki.</w:t>
      </w:r>
    </w:p>
    <w:p w:rsidR="00476897" w:rsidRPr="00AA23DD" w:rsidRDefault="00476897" w:rsidP="00602E8B">
      <w:pPr>
        <w:numPr>
          <w:ilvl w:val="0"/>
          <w:numId w:val="3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może nadesłać maksymalnie dwie prace konkursowe.</w:t>
      </w:r>
    </w:p>
    <w:p w:rsidR="00476897" w:rsidRPr="00AA23DD" w:rsidRDefault="00476897" w:rsidP="00602E8B">
      <w:pPr>
        <w:numPr>
          <w:ilvl w:val="0"/>
          <w:numId w:val="3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Konkursu zakwalifikowane zostaną wyłącznie prace wcześniej niepublikowane</w:t>
      </w:r>
    </w:p>
    <w:p w:rsidR="00476897" w:rsidRPr="00AA23DD" w:rsidRDefault="00476897" w:rsidP="00602E8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>i nienagradzane, w całości stanowiące oryginalną twórczość uczestnika.</w:t>
      </w:r>
    </w:p>
    <w:p w:rsidR="001B439E" w:rsidRPr="001B439E" w:rsidRDefault="001B439E" w:rsidP="00626E7A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4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konkursowe opatrzone imieniem i nazwiskiem autora, nr telefonu, mailem, nazwą Dyskusyjnego Klubu Książki oraz informacją o kategorii wiekowej należy przesłać </w:t>
      </w:r>
      <w:r w:rsidRPr="001B43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28 listopada 2021 r.</w:t>
      </w:r>
      <w:r w:rsidRPr="001B4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drogą elektroniczną na adres: </w:t>
      </w:r>
      <w:r w:rsidRPr="001B43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e.spychala@wimbp.gorzow.pl.; m.merxmuller@wimbp.gorzow.pl.</w:t>
      </w:r>
      <w:bookmarkStart w:id="0" w:name="_GoBack"/>
      <w:bookmarkEnd w:id="0"/>
    </w:p>
    <w:p w:rsidR="009F0A5E" w:rsidRPr="00AA23DD" w:rsidRDefault="001012A8" w:rsidP="00602E8B">
      <w:pPr>
        <w:numPr>
          <w:ilvl w:val="0"/>
          <w:numId w:val="3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>Recenzja powinna być napisana czcio</w:t>
      </w:r>
      <w:r w:rsidR="00602E8B">
        <w:rPr>
          <w:rFonts w:ascii="Times New Roman" w:eastAsia="Times New Roman" w:hAnsi="Times New Roman" w:cs="Times New Roman"/>
          <w:sz w:val="24"/>
          <w:szCs w:val="24"/>
          <w:lang w:eastAsia="pl-PL"/>
        </w:rPr>
        <w:t>nką Times New Roman, rozmiar 12</w:t>
      </w:r>
      <w:r w:rsidR="00962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602E8B">
        <w:rPr>
          <w:rFonts w:ascii="Times New Roman" w:eastAsia="Times New Roman" w:hAnsi="Times New Roman" w:cs="Times New Roman"/>
          <w:sz w:val="24"/>
          <w:szCs w:val="24"/>
          <w:lang w:eastAsia="pl-PL"/>
        </w:rPr>
        <w:t>wersja edytowalna</w:t>
      </w:r>
      <w:r w:rsidR="009623B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02E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012A8" w:rsidRPr="00AA23DD" w:rsidRDefault="001012A8" w:rsidP="00602E8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Ustalenia dodatkowe</w:t>
      </w:r>
    </w:p>
    <w:p w:rsidR="001012A8" w:rsidRPr="00322009" w:rsidRDefault="00017532" w:rsidP="0026622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Nadsyłając prace na Konkurs, autor pracy zgadza się na jej późniejsze upowszechnienie, w tym na zamieszczenie przez Organizatora imienia i nazwiska autora, zamieszczenie pracy na stronie internetowej oraz w mediach społecznościowych </w:t>
      </w:r>
      <w:proofErr w:type="spellStart"/>
      <w:r w:rsidRPr="00322009">
        <w:rPr>
          <w:rFonts w:ascii="Times New Roman" w:eastAsia="Times New Roman" w:hAnsi="Times New Roman" w:cs="Times New Roman"/>
          <w:sz w:val="24"/>
          <w:szCs w:val="24"/>
          <w:lang w:eastAsia="pl-PL"/>
        </w:rPr>
        <w:t>WiMBP</w:t>
      </w:r>
      <w:proofErr w:type="spellEnd"/>
      <w:r w:rsidRPr="00322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Gorzowie Wielkopolskim oraz innych nośnikach elektronicznych</w:t>
      </w:r>
      <w:r w:rsidR="00322009" w:rsidRPr="00322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2009">
        <w:rPr>
          <w:rFonts w:ascii="Times New Roman" w:eastAsia="Times New Roman" w:hAnsi="Times New Roman" w:cs="Times New Roman"/>
          <w:sz w:val="24"/>
          <w:szCs w:val="24"/>
          <w:lang w:eastAsia="pl-PL"/>
        </w:rPr>
        <w:t>i tradycyjnych w celach promocyjnych i statutowych Organizatora</w:t>
      </w:r>
      <w:r w:rsidR="00BC7282" w:rsidRPr="003220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7282" w:rsidRPr="00AA23DD" w:rsidRDefault="00BC7282" w:rsidP="00602E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Konkursu zostaną podane do publicznej wiadomości.</w:t>
      </w:r>
    </w:p>
    <w:p w:rsidR="00BC7282" w:rsidRPr="00AA23DD" w:rsidRDefault="00BC7282" w:rsidP="00602E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przystępujące do Konkursu wyrażają zgodę na publikowanie i przetwarzanie swoich danych osobowych w ogłoszeniach wyników.</w:t>
      </w:r>
    </w:p>
    <w:p w:rsidR="00476897" w:rsidRPr="00AA23DD" w:rsidRDefault="00476897" w:rsidP="00602E8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Nagrody</w:t>
      </w:r>
    </w:p>
    <w:p w:rsidR="00476897" w:rsidRPr="00AA23DD" w:rsidRDefault="00476897" w:rsidP="00602E8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przewiduje przyznanie dyplomów i nagród </w:t>
      </w:r>
      <w:r w:rsidR="00602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rzeczowych laureatom Konkursu. </w:t>
      </w:r>
      <w:r w:rsidR="00602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23DD">
        <w:rPr>
          <w:rFonts w:ascii="Times New Roman" w:eastAsia="Calibri" w:hAnsi="Times New Roman" w:cs="Times New Roman"/>
          <w:sz w:val="24"/>
          <w:szCs w:val="24"/>
        </w:rPr>
        <w:t>O sposobie ich przekazania zwycięzcy zostaną poinformowani.</w:t>
      </w:r>
    </w:p>
    <w:p w:rsidR="00476897" w:rsidRPr="00AA23DD" w:rsidRDefault="00476897" w:rsidP="00602E8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przyznania wyróżnień.</w:t>
      </w:r>
    </w:p>
    <w:p w:rsidR="00476897" w:rsidRPr="00AA23DD" w:rsidRDefault="00476897" w:rsidP="00602E8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Konkursu nastąpi w terminie wskazanym przez Organizatora,</w:t>
      </w: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czym poinformujemy zainteresowanych uczestników. Wyniki konkursu będą również umieszczone na stronie </w:t>
      </w:r>
      <w:hyperlink r:id="rId8" w:history="1">
        <w:r w:rsidRPr="00AA2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www.wimbp.gorzow.pl</w:t>
        </w:r>
      </w:hyperlink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zakładce Dyskusyjne Kluby Książki.</w:t>
      </w:r>
    </w:p>
    <w:p w:rsidR="00476897" w:rsidRPr="00AA23DD" w:rsidRDefault="00476897" w:rsidP="00602E8B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Laureatom nie przysługuje prawo wymiany nagrody na jej równowartość pieniężną, ani na inną nagrodę.</w:t>
      </w:r>
    </w:p>
    <w:p w:rsidR="00476897" w:rsidRPr="00AA23DD" w:rsidRDefault="00476897" w:rsidP="00602E8B">
      <w:pPr>
        <w:pStyle w:val="Akapitzlist"/>
        <w:numPr>
          <w:ilvl w:val="0"/>
          <w:numId w:val="4"/>
        </w:numPr>
        <w:tabs>
          <w:tab w:val="clear" w:pos="720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Fundatorem nagród w Konkursie jest Organizator w ramach </w:t>
      </w:r>
      <w:r w:rsidR="00BC7282"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</w:t>
      </w:r>
      <w:r w:rsidR="00BC7282"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Dyskusyjne Kluby Książki.</w:t>
      </w:r>
    </w:p>
    <w:p w:rsidR="00476897" w:rsidRPr="005231D2" w:rsidRDefault="00476897" w:rsidP="00602E8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31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476897" w:rsidRDefault="00476897" w:rsidP="00602E8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konkursowe oceni </w:t>
      </w:r>
      <w:r w:rsidR="00A612AE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>ury powołane przez Organizatora.</w:t>
      </w:r>
    </w:p>
    <w:p w:rsidR="008C3E87" w:rsidRPr="007A1AE8" w:rsidRDefault="008C3E87" w:rsidP="00602E8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E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Jury Konkursu ma prawo do niewyłonienia zwycięzców w poszczególnych kategoriach, jeśli liczba prac i ich jakość uniemożliwia wybór najlepszych recenzji.</w:t>
      </w:r>
    </w:p>
    <w:p w:rsidR="007A1AE8" w:rsidRPr="007A1AE8" w:rsidRDefault="007A1AE8" w:rsidP="00602E8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Jury ocenia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prace</w:t>
      </w:r>
      <w:r w:rsidRPr="007A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Konkursowe bez znajomości danych osobowych Uczestników Konkursu</w:t>
      </w:r>
      <w:r>
        <w:rPr>
          <w:rFonts w:ascii="Arial" w:hAnsi="Arial" w:cs="Arial"/>
          <w:color w:val="000000"/>
          <w:shd w:val="clear" w:color="auto" w:fill="FFFFFF"/>
        </w:rPr>
        <w:t>. </w:t>
      </w:r>
    </w:p>
    <w:p w:rsidR="007A1AE8" w:rsidRPr="007A1AE8" w:rsidRDefault="007A1AE8" w:rsidP="00602E8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Decyzje podjęte przez Jury Konkursu i zatwierdzone p</w:t>
      </w:r>
      <w:r w:rsidR="00602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rzez Organizatora są ostateczne</w:t>
      </w:r>
      <w:r w:rsidR="00602E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A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wiążące dla wszystkich Uczestników Konkursu.</w:t>
      </w:r>
    </w:p>
    <w:p w:rsidR="007A1AE8" w:rsidRPr="007A1AE8" w:rsidRDefault="007A1AE8" w:rsidP="00602E8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r w:rsidRPr="007A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Nagrodzone teksty mogą zostać opublikowane na stronie internetowej </w:t>
      </w:r>
      <w:proofErr w:type="spellStart"/>
      <w:r w:rsidR="00694C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WiMBP</w:t>
      </w:r>
      <w:proofErr w:type="spellEnd"/>
      <w:r w:rsidR="00694C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im. Zbigniewa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Herberta w Gorzowie Wielkopolskim</w:t>
      </w:r>
      <w:r w:rsidRPr="007A1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Organizator zastrzega sobie prawo do korekty i skrótów recenzji publikowanych na stronie.</w:t>
      </w:r>
    </w:p>
    <w:p w:rsidR="00476897" w:rsidRPr="00AA23DD" w:rsidRDefault="00077D15" w:rsidP="00602E8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złamanie </w:t>
      </w:r>
      <w:r w:rsidR="00476897"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 regulaminu, w tym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podanie</w:t>
      </w:r>
      <w:r w:rsidR="00476897"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błędnych danych osobowych,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ponosi uczestnik</w:t>
      </w:r>
      <w:r w:rsidR="00476897"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="00DF4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DF4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jednoznaczne z jego dyskwalifikacją.</w:t>
      </w:r>
    </w:p>
    <w:p w:rsidR="00476897" w:rsidRPr="00AA23DD" w:rsidRDefault="00476897" w:rsidP="00602E8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złamania zasad regulaminu, w tym podania błędnych danych osobowych, odpowiedzialność ponosi uczestnik Konkursu.</w:t>
      </w:r>
    </w:p>
    <w:p w:rsidR="00476897" w:rsidRPr="00AA23DD" w:rsidRDefault="00476897" w:rsidP="00602E8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>Z treścią regulaminu Konkursu można zapoznać się osobiście w siedzibie placówek, przy których działają Dyskusyjne Kluby Książki oraz na stronie internetowej Organizatora.</w:t>
      </w:r>
    </w:p>
    <w:p w:rsidR="005231D2" w:rsidRPr="00EE1473" w:rsidRDefault="00476897" w:rsidP="00602E8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473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Kwestie nieregulowane niniejszym regulaminem rozstrzygane będą zgodnie</w:t>
      </w:r>
      <w:r w:rsidRPr="00EE14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przepisami Kodeksu cywilnego.</w:t>
      </w:r>
    </w:p>
    <w:p w:rsidR="00AA23DD" w:rsidRPr="005231D2" w:rsidRDefault="0071664F" w:rsidP="00602E8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31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osobowe</w:t>
      </w:r>
    </w:p>
    <w:p w:rsidR="00AA23DD" w:rsidRDefault="00AA23DD" w:rsidP="00602E8B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Uczest</w:t>
      </w:r>
      <w:r w:rsidR="00EE1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nika </w:t>
      </w:r>
      <w:r w:rsidR="0087104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</w:t>
      </w:r>
      <w:r w:rsidR="00EE1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Organizator.</w:t>
      </w:r>
      <w:r w:rsidR="00EE14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>W rozumieniu przepisów rozporządzenia Parlament</w:t>
      </w:r>
      <w:r w:rsidR="0087104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Eur</w:t>
      </w:r>
      <w:r w:rsidR="00602E8B">
        <w:rPr>
          <w:rFonts w:ascii="Times New Roman" w:eastAsia="Times New Roman" w:hAnsi="Times New Roman" w:cs="Times New Roman"/>
          <w:sz w:val="24"/>
          <w:szCs w:val="24"/>
          <w:lang w:eastAsia="pl-PL"/>
        </w:rPr>
        <w:t>opejskiego i Rady (UE) 2016/679</w:t>
      </w:r>
      <w:r w:rsidR="00602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kwietnia 2016 r. w sprawie ochrony osób fizycznych w </w:t>
      </w:r>
      <w:r w:rsidR="00EE147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EE14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przetwarzaniem danych osobowych i w sprawie swobodnego przepływu takich danych oraz uchylenia dyrektywy 95/46/WE (ogólne rozporządzenie o ochronie danych) dalej „RODO” jest Wojewódzka i Miejska Biblioteka Publiczna im. Zbigniewa Herberta w Gorzowie Wielkopolskim, ul. Sikorskiego 107. Administrator wyznaczył inspektora ochrony danych osobowych, z którym można kontaktować się pod adresem mejlowym: </w:t>
      </w:r>
      <w:hyperlink r:id="rId9" w:history="1">
        <w:r w:rsidRPr="0068551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iod@wimbp.gorzow.pl</w:t>
        </w:r>
      </w:hyperlink>
      <w:r w:rsidRPr="00AA23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A23DD" w:rsidRDefault="00AA23DD" w:rsidP="00602E8B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Dane osobowe Uczestników będą przetwarzane wyłącznie w </w:t>
      </w:r>
      <w:r w:rsidR="00EE1473">
        <w:rPr>
          <w:rFonts w:ascii="Times New Roman" w:eastAsia="Times New Roman" w:hAnsi="Times New Roman" w:cs="Times New Roman"/>
          <w:sz w:val="24"/>
          <w:szCs w:val="24"/>
          <w:lang w:eastAsia="pl-PL"/>
        </w:rPr>
        <w:t>celu przeprowadzenia</w:t>
      </w:r>
      <w:r w:rsidR="00EE14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573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promocji </w:t>
      </w:r>
      <w:r w:rsidR="0087104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573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onkursu. </w:t>
      </w:r>
    </w:p>
    <w:p w:rsidR="0035735F" w:rsidRDefault="0035735F" w:rsidP="00602E8B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Zakres przetwarzanych danych osobowych obejmuje dane podawane przy dokonywaniu zgłoszenia w Konkursie</w:t>
      </w:r>
      <w:r w:rsidR="00DF47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22009" w:rsidRDefault="0035735F" w:rsidP="00602E8B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Podstawą prawną przetwarzania danych osobowych w tej sytuacji jest udzielona zg</w:t>
      </w:r>
      <w:r w:rsidR="00322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oda (art. 6 ust. 1 </w:t>
      </w:r>
      <w:proofErr w:type="spellStart"/>
      <w:r w:rsidR="00322009">
        <w:rPr>
          <w:rFonts w:ascii="Times New Roman" w:eastAsia="Times New Roman" w:hAnsi="Times New Roman" w:cs="Times New Roman"/>
          <w:sz w:val="24"/>
          <w:szCs w:val="24"/>
          <w:lang w:eastAsia="pl-PL"/>
        </w:rPr>
        <w:t>lit.a</w:t>
      </w:r>
      <w:proofErr w:type="spellEnd"/>
      <w:r w:rsidR="00322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RODO).</w:t>
      </w:r>
    </w:p>
    <w:p w:rsidR="0035735F" w:rsidRDefault="0035735F" w:rsidP="00602E8B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Dane będą przetwarzane do momentu wycofania przez uczestnika Konkursu zgody na przetwarzanie danych osobowych lub upływu okresu przedawnienia roszczeń.</w:t>
      </w:r>
    </w:p>
    <w:p w:rsidR="0035735F" w:rsidRDefault="0035735F" w:rsidP="00602E8B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 przypadku prac opublikowanych dane przetwarzane są do czasu wygaśnięcia praw autorskich lub gdy praca nie będzie już wykorzystywana. </w:t>
      </w:r>
    </w:p>
    <w:p w:rsidR="005231D2" w:rsidRDefault="0035735F" w:rsidP="00602E8B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Podanie danych osobowych jest dobrowolne, ale niezbędne do wzięcia udział</w:t>
      </w:r>
      <w:r w:rsidR="00EE147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E14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Konkursie. </w:t>
      </w:r>
    </w:p>
    <w:p w:rsidR="004A41E8" w:rsidRDefault="005231D2" w:rsidP="00602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7F59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A41E8" w:rsidRPr="004A41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VIII. </w:t>
      </w:r>
      <w:r w:rsidR="004A41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autorskie</w:t>
      </w:r>
    </w:p>
    <w:p w:rsidR="004A41E8" w:rsidRPr="005231D2" w:rsidRDefault="005231D2" w:rsidP="00602E8B">
      <w:pPr>
        <w:spacing w:after="0" w:line="360" w:lineRule="auto"/>
        <w:ind w:left="708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A41E8" w:rsidRPr="0052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przyjęcia </w:t>
      </w:r>
      <w:r w:rsidR="006E5F48">
        <w:rPr>
          <w:rFonts w:ascii="Times New Roman" w:eastAsia="Times New Roman" w:hAnsi="Times New Roman" w:cs="Times New Roman"/>
          <w:sz w:val="24"/>
          <w:szCs w:val="24"/>
          <w:lang w:eastAsia="pl-PL"/>
        </w:rPr>
        <w:t>tekstów</w:t>
      </w:r>
      <w:r w:rsidR="004A41E8" w:rsidRPr="0052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 przenosi na Organizatora, a Organizator nabywa autorskie prawa majątkowe do korzystania i rozporządzania utworami </w:t>
      </w:r>
      <w:r w:rsidR="00EE14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A41E8" w:rsidRPr="005231D2">
        <w:rPr>
          <w:rFonts w:ascii="Times New Roman" w:eastAsia="Times New Roman" w:hAnsi="Times New Roman" w:cs="Times New Roman"/>
          <w:sz w:val="24"/>
          <w:szCs w:val="24"/>
          <w:lang w:eastAsia="pl-PL"/>
        </w:rPr>
        <w:t>w całości lub we fragmentach, jako utworem odrębnym lub wspólnie z innym utworem lub innymi utworami Uczestnika lub/i innych twórców, na cały okres ochrony autorskich praw majątkowych do utworów w kraju i za granicą w zakresie: a) utrwalania i zwielokrotniania – zwielokrotnienie dowolną techniką, w tym techniką druka</w:t>
      </w:r>
      <w:r w:rsidR="00602E8B">
        <w:rPr>
          <w:rFonts w:ascii="Times New Roman" w:eastAsia="Times New Roman" w:hAnsi="Times New Roman" w:cs="Times New Roman"/>
          <w:sz w:val="24"/>
          <w:szCs w:val="24"/>
          <w:lang w:eastAsia="pl-PL"/>
        </w:rPr>
        <w:t>rską, cyfrową i reprograficzną,</w:t>
      </w:r>
      <w:r w:rsidR="00602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A41E8" w:rsidRPr="0052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dowolnych nośnikach, </w:t>
      </w:r>
    </w:p>
    <w:p w:rsidR="004A41E8" w:rsidRDefault="004A41E8" w:rsidP="00602E8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obrotu </w:t>
      </w:r>
      <w:r w:rsidR="005231D2">
        <w:rPr>
          <w:rFonts w:ascii="Times New Roman" w:eastAsia="Times New Roman" w:hAnsi="Times New Roman" w:cs="Times New Roman"/>
          <w:sz w:val="24"/>
          <w:szCs w:val="24"/>
          <w:lang w:eastAsia="pl-PL"/>
        </w:rPr>
        <w:t>egzemplarzami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wprowadzenie do obrotu we wszelkich kanałach dystrybucji, najem, dzierżawa</w:t>
      </w:r>
      <w:r w:rsidR="00523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użyczenie egzemplarzy,</w:t>
      </w:r>
    </w:p>
    <w:p w:rsidR="005231D2" w:rsidRDefault="005231D2" w:rsidP="00602E8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 rozpowszechniania w inny sposób niż wskazany powyżej w podpunkcie</w:t>
      </w:r>
      <w:r w:rsidR="00602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2437E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602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nadawanie, reemitowanie, odtwarzanie, udo</w:t>
      </w:r>
      <w:r w:rsidR="00F2437E">
        <w:rPr>
          <w:rFonts w:ascii="Times New Roman" w:eastAsia="Times New Roman" w:hAnsi="Times New Roman" w:cs="Times New Roman"/>
          <w:sz w:val="24"/>
          <w:szCs w:val="24"/>
          <w:lang w:eastAsia="pl-PL"/>
        </w:rPr>
        <w:t>stępnianie, publiczne wykonanie</w:t>
      </w:r>
      <w:r w:rsidR="00F243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wyświetlanie w taki sposób, aby każdy mógł mieć do utworu dostęp w miejscu i czasie przez siebie wybranym.</w:t>
      </w:r>
    </w:p>
    <w:p w:rsidR="005231D2" w:rsidRDefault="005231D2" w:rsidP="00602E8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przypadku uzasadnionego podejrzenia naruszenia cudzych praw autorskich lub innych praw osób trzecich oraz innych naruszeń Regulaminu </w:t>
      </w:r>
      <w:r w:rsidR="00602E8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może podjąć decyzję</w:t>
      </w:r>
      <w:r w:rsidR="00602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zdyskwalifikowaniu zgłoszenia Uczestnika w Konkursie. Podejrzenia naruszeń należy zgłaszać na adres Organizatora. </w:t>
      </w:r>
    </w:p>
    <w:p w:rsidR="001F0E94" w:rsidRDefault="00476897" w:rsidP="00602E8B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AA23DD">
        <w:rPr>
          <w:rFonts w:ascii="Times New Roman" w:eastAsia="Calibri" w:hAnsi="Times New Roman" w:cs="Times New Roman"/>
          <w:noProof/>
          <w:lang w:eastAsia="pl-PL"/>
        </w:rPr>
        <w:drawing>
          <wp:inline distT="0" distB="0" distL="0" distR="0">
            <wp:extent cx="3216275" cy="914400"/>
            <wp:effectExtent l="0" t="0" r="317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755" cy="948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2E8B" w:rsidRPr="00AA23DD" w:rsidRDefault="00602E8B" w:rsidP="00602E8B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AA23DD">
        <w:rPr>
          <w:rFonts w:ascii="Times New Roman" w:eastAsia="Calibri" w:hAnsi="Times New Roman" w:cs="Times New Roman"/>
          <w:noProof/>
          <w:lang w:eastAsia="pl-PL"/>
        </w:rPr>
        <w:drawing>
          <wp:inline distT="0" distB="0" distL="0" distR="0" wp14:anchorId="1DB2829D" wp14:editId="644989B7">
            <wp:extent cx="904875" cy="723900"/>
            <wp:effectExtent l="0" t="0" r="9525" b="0"/>
            <wp:docPr id="1" name="Obraz 1" descr="00-logo WiM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-logo WiMB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2E8B" w:rsidRPr="00AA23DD" w:rsidSect="00602E8B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BF" w:rsidRDefault="00E268BF">
      <w:pPr>
        <w:spacing w:after="0" w:line="240" w:lineRule="auto"/>
      </w:pPr>
      <w:r>
        <w:separator/>
      </w:r>
    </w:p>
  </w:endnote>
  <w:endnote w:type="continuationSeparator" w:id="0">
    <w:p w:rsidR="00E268BF" w:rsidRDefault="00E2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681" w:rsidRDefault="0062333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B439E">
      <w:rPr>
        <w:noProof/>
      </w:rPr>
      <w:t>4</w:t>
    </w:r>
    <w:r>
      <w:fldChar w:fldCharType="end"/>
    </w:r>
  </w:p>
  <w:p w:rsidR="00487681" w:rsidRDefault="00E268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BF" w:rsidRDefault="00E268BF">
      <w:pPr>
        <w:spacing w:after="0" w:line="240" w:lineRule="auto"/>
      </w:pPr>
      <w:r>
        <w:separator/>
      </w:r>
    </w:p>
  </w:footnote>
  <w:footnote w:type="continuationSeparator" w:id="0">
    <w:p w:rsidR="00E268BF" w:rsidRDefault="00E26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648"/>
    <w:multiLevelType w:val="hybridMultilevel"/>
    <w:tmpl w:val="94AC0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C3350"/>
    <w:multiLevelType w:val="multilevel"/>
    <w:tmpl w:val="7F6256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74951"/>
    <w:multiLevelType w:val="hybridMultilevel"/>
    <w:tmpl w:val="1870CD3E"/>
    <w:lvl w:ilvl="0" w:tplc="887C9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E3429"/>
    <w:multiLevelType w:val="hybridMultilevel"/>
    <w:tmpl w:val="E4787CF6"/>
    <w:lvl w:ilvl="0" w:tplc="74A8DF8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EF2AC8"/>
    <w:multiLevelType w:val="hybridMultilevel"/>
    <w:tmpl w:val="F3328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795C68"/>
    <w:multiLevelType w:val="hybridMultilevel"/>
    <w:tmpl w:val="99F03CC8"/>
    <w:lvl w:ilvl="0" w:tplc="8814D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46574"/>
    <w:multiLevelType w:val="hybridMultilevel"/>
    <w:tmpl w:val="60F06F14"/>
    <w:lvl w:ilvl="0" w:tplc="E65E2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812BE"/>
    <w:multiLevelType w:val="hybridMultilevel"/>
    <w:tmpl w:val="D7348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58C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7F732D"/>
    <w:multiLevelType w:val="multilevel"/>
    <w:tmpl w:val="C4CC5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B771DD"/>
    <w:multiLevelType w:val="hybridMultilevel"/>
    <w:tmpl w:val="0D7C9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9AC1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B32445"/>
    <w:multiLevelType w:val="hybridMultilevel"/>
    <w:tmpl w:val="A0208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97"/>
    <w:rsid w:val="00015A4B"/>
    <w:rsid w:val="00017532"/>
    <w:rsid w:val="00077D15"/>
    <w:rsid w:val="001012A8"/>
    <w:rsid w:val="00151833"/>
    <w:rsid w:val="001B439E"/>
    <w:rsid w:val="001F0E94"/>
    <w:rsid w:val="00322009"/>
    <w:rsid w:val="0035735F"/>
    <w:rsid w:val="003A169D"/>
    <w:rsid w:val="00476897"/>
    <w:rsid w:val="004A41E8"/>
    <w:rsid w:val="005231D2"/>
    <w:rsid w:val="0054770A"/>
    <w:rsid w:val="00573080"/>
    <w:rsid w:val="00602E8B"/>
    <w:rsid w:val="0062333D"/>
    <w:rsid w:val="006249BF"/>
    <w:rsid w:val="006656E4"/>
    <w:rsid w:val="0068786B"/>
    <w:rsid w:val="00694CBA"/>
    <w:rsid w:val="006E5F48"/>
    <w:rsid w:val="0071664F"/>
    <w:rsid w:val="00793E93"/>
    <w:rsid w:val="00796C58"/>
    <w:rsid w:val="007A1AE8"/>
    <w:rsid w:val="007F59B3"/>
    <w:rsid w:val="00817B07"/>
    <w:rsid w:val="00871042"/>
    <w:rsid w:val="008C3E87"/>
    <w:rsid w:val="0093143A"/>
    <w:rsid w:val="009623B7"/>
    <w:rsid w:val="009F0A5E"/>
    <w:rsid w:val="00A355C2"/>
    <w:rsid w:val="00A54895"/>
    <w:rsid w:val="00A612AE"/>
    <w:rsid w:val="00A71851"/>
    <w:rsid w:val="00A77E16"/>
    <w:rsid w:val="00AA23DD"/>
    <w:rsid w:val="00AC5695"/>
    <w:rsid w:val="00AE5194"/>
    <w:rsid w:val="00BC7282"/>
    <w:rsid w:val="00DF47C8"/>
    <w:rsid w:val="00E268BF"/>
    <w:rsid w:val="00EE1473"/>
    <w:rsid w:val="00F2437E"/>
    <w:rsid w:val="00F5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BA0C"/>
  <w15:chartTrackingRefBased/>
  <w15:docId w15:val="{C685C600-57E4-41FC-BC19-2BEF00ED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76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6897"/>
  </w:style>
  <w:style w:type="paragraph" w:styleId="Tekstdymka">
    <w:name w:val="Balloon Text"/>
    <w:basedOn w:val="Normalny"/>
    <w:link w:val="TekstdymkaZnak"/>
    <w:uiPriority w:val="99"/>
    <w:semiHidden/>
    <w:unhideWhenUsed/>
    <w:rsid w:val="009F0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A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0A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12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mbp.gorz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od@wimbp.gorz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1142</Words>
  <Characters>6856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Niewiadomska</dc:creator>
  <cp:keywords/>
  <dc:description/>
  <cp:lastModifiedBy>Elżbieta Niewiadomska</cp:lastModifiedBy>
  <cp:revision>21</cp:revision>
  <cp:lastPrinted>2021-09-29T09:13:00Z</cp:lastPrinted>
  <dcterms:created xsi:type="dcterms:W3CDTF">2021-09-27T10:21:00Z</dcterms:created>
  <dcterms:modified xsi:type="dcterms:W3CDTF">2021-10-04T06:01:00Z</dcterms:modified>
</cp:coreProperties>
</file>